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56" w:rsidRDefault="00A05A56" w:rsidP="00A510EE">
      <w:pPr>
        <w:spacing w:before="240" w:line="276" w:lineRule="auto"/>
        <w:jc w:val="both"/>
      </w:pPr>
    </w:p>
    <w:p w:rsidR="00B10BD4" w:rsidRDefault="00B10BD4" w:rsidP="00B10BD4">
      <w:pPr>
        <w:spacing w:line="276" w:lineRule="auto"/>
        <w:jc w:val="right"/>
        <w:rPr>
          <w:bCs/>
          <w:sz w:val="20"/>
          <w:szCs w:val="20"/>
        </w:rPr>
      </w:pPr>
      <w:r>
        <w:rPr>
          <w:bCs/>
          <w:sz w:val="20"/>
        </w:rPr>
        <w:t>Gmina Olecko</w:t>
      </w:r>
    </w:p>
    <w:p w:rsidR="00A05A56" w:rsidRDefault="00F603AB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OLSZTYNIE I</w:t>
      </w:r>
      <w:r>
        <w:br/>
        <w:t>z dnia 5 listopada 2018 r.</w:t>
      </w:r>
      <w:r>
        <w:br/>
        <w:t xml:space="preserve">uzupełniające obwieszczenie z dnia </w:t>
      </w:r>
      <w:r w:rsidR="00CF591F">
        <w:t>24 października</w:t>
      </w:r>
      <w:r>
        <w:t xml:space="preserve"> 2018 r.</w:t>
      </w:r>
      <w:r>
        <w:br/>
        <w:t xml:space="preserve">o wynikach wyborów wójtów, burmistrzów i prezydentów miast </w:t>
      </w:r>
      <w:r>
        <w:br/>
        <w:t>na obszarze województwa warmińsko-mazurskiego</w:t>
      </w:r>
    </w:p>
    <w:p w:rsidR="00C70A96" w:rsidRDefault="00C70A96">
      <w:pPr>
        <w:pStyle w:val="Tytu"/>
        <w:spacing w:line="276" w:lineRule="auto"/>
      </w:pPr>
    </w:p>
    <w:p w:rsidR="00C70A96" w:rsidRDefault="00C70A96">
      <w:pPr>
        <w:pStyle w:val="Tytu"/>
        <w:spacing w:line="276" w:lineRule="auto"/>
      </w:pPr>
      <w:r>
        <w:t>[WYCIĄG]</w:t>
      </w:r>
    </w:p>
    <w:p w:rsidR="00A05A56" w:rsidRDefault="00F603AB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Olsztynie I podaje do publicznej wiadomości wyniki wyborów wójtów, burmistrzów i prezydentów miast na obszarze województwa warmińsko-mazurskiego, w których </w:t>
      </w:r>
      <w:r>
        <w:rPr>
          <w:bCs/>
          <w:sz w:val="26"/>
        </w:rPr>
        <w:t>w dniu 4 listopada 2018 r. przeprowadzane było ponowne głosowanie</w:t>
      </w:r>
      <w:r>
        <w:rPr>
          <w:sz w:val="26"/>
        </w:rPr>
        <w:t>.</w:t>
      </w:r>
    </w:p>
    <w:p w:rsidR="00A05A56" w:rsidRDefault="00F603AB">
      <w:pPr>
        <w:pStyle w:val="Nagwek2"/>
        <w:spacing w:before="240" w:after="240" w:line="276" w:lineRule="auto"/>
      </w:pPr>
      <w:r>
        <w:t>Część I</w:t>
      </w:r>
      <w:r>
        <w:br/>
        <w:t>Dane zbiorcze</w:t>
      </w:r>
    </w:p>
    <w:p w:rsidR="00A05A56" w:rsidRDefault="00F603AB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1.</w:t>
      </w:r>
      <w:r>
        <w:rPr>
          <w:b/>
          <w:bCs/>
          <w:sz w:val="26"/>
        </w:rPr>
        <w:br/>
      </w:r>
      <w:r>
        <w:rPr>
          <w:b/>
          <w:sz w:val="26"/>
        </w:rPr>
        <w:t>Dane ogólne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1.</w:t>
      </w:r>
      <w:r>
        <w:rPr>
          <w:sz w:val="26"/>
        </w:rPr>
        <w:tab/>
        <w:t xml:space="preserve">W ponownym głosowaniu wybierano łącznie </w:t>
      </w:r>
      <w:r>
        <w:rPr>
          <w:bCs/>
          <w:sz w:val="26"/>
        </w:rPr>
        <w:t>33</w:t>
      </w:r>
      <w:r>
        <w:rPr>
          <w:sz w:val="26"/>
        </w:rPr>
        <w:t xml:space="preserve"> wójtów, burmistrzów i prezydentów miast spośród 66 kandydatów zgłoszonych przez 58 komitetów wyborczych.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B44EB1" w:rsidRPr="00B44EB1">
        <w:rPr>
          <w:sz w:val="26"/>
        </w:rPr>
        <w:t>Uprawnionych do głosowania było 513284 osób, w tym 20 obywateli Unii Europejskiej niebędących obywatelami polskimi.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B44EB1" w:rsidRPr="00B44EB1">
        <w:rPr>
          <w:sz w:val="26"/>
        </w:rPr>
        <w:t xml:space="preserve">Karty do głosowania wydano 238329 </w:t>
      </w:r>
      <w:r w:rsidR="00C154A3">
        <w:rPr>
          <w:sz w:val="26"/>
        </w:rPr>
        <w:t>osobom</w:t>
      </w:r>
      <w:r w:rsidR="00B44EB1" w:rsidRPr="00B44EB1">
        <w:rPr>
          <w:sz w:val="26"/>
        </w:rPr>
        <w:t>, w tym 12 obywatelom Unii Europejskiej niebędącym obywatelami polskimi.</w:t>
      </w:r>
    </w:p>
    <w:p w:rsidR="00A05A56" w:rsidRDefault="00F603AB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wzięło udział (oddało ważne karty do głosowania) 238161 wyborców, to jest </w:t>
      </w:r>
      <w:r>
        <w:rPr>
          <w:b/>
          <w:bCs/>
          <w:sz w:val="26"/>
        </w:rPr>
        <w:t>46,40%</w:t>
      </w:r>
      <w:r>
        <w:rPr>
          <w:sz w:val="26"/>
        </w:rPr>
        <w:t xml:space="preserve"> uprawnionych do głosowania.</w:t>
      </w:r>
    </w:p>
    <w:p w:rsidR="00A05A56" w:rsidRDefault="00F603AB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236131, to jest </w:t>
      </w:r>
      <w:r>
        <w:rPr>
          <w:b/>
          <w:bCs/>
          <w:sz w:val="26"/>
        </w:rPr>
        <w:t>99,15%</w:t>
      </w:r>
      <w:r>
        <w:rPr>
          <w:sz w:val="26"/>
        </w:rPr>
        <w:t xml:space="preserve"> ogólnej liczby głosów oddanych.</w:t>
      </w:r>
    </w:p>
    <w:p w:rsidR="00A05A56" w:rsidRDefault="00F603AB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2030, to jest </w:t>
      </w:r>
      <w:r>
        <w:rPr>
          <w:b/>
          <w:bCs/>
          <w:sz w:val="26"/>
        </w:rPr>
        <w:t>0,85%</w:t>
      </w:r>
      <w:r>
        <w:rPr>
          <w:sz w:val="26"/>
        </w:rPr>
        <w:t xml:space="preserve"> ogólnej liczby głosów oddanych</w:t>
      </w:r>
      <w:r>
        <w:rPr>
          <w:color w:val="000000"/>
          <w:sz w:val="26"/>
        </w:rPr>
        <w:t>, z tego głosów nieważnych z powodu:</w:t>
      </w:r>
    </w:p>
    <w:p w:rsidR="00A05A56" w:rsidRDefault="00F603AB">
      <w:pPr>
        <w:tabs>
          <w:tab w:val="left" w:pos="851"/>
        </w:tabs>
        <w:spacing w:line="276" w:lineRule="auto"/>
        <w:ind w:left="850" w:hanging="397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obu kandydatów albo postawienia znaku „X” jednocześnie za i przeciw wyborowi kandydata oddano 1064, to jest </w:t>
      </w:r>
      <w:r>
        <w:rPr>
          <w:b/>
          <w:bCs/>
          <w:color w:val="000000"/>
          <w:sz w:val="26"/>
          <w:szCs w:val="26"/>
        </w:rPr>
        <w:t>52,41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A05A56" w:rsidRDefault="00F603AB">
      <w:pPr>
        <w:spacing w:line="276" w:lineRule="auto"/>
        <w:ind w:left="850" w:hanging="397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966, to jest </w:t>
      </w:r>
      <w:r>
        <w:rPr>
          <w:b/>
          <w:bCs/>
          <w:color w:val="000000"/>
          <w:sz w:val="26"/>
          <w:szCs w:val="26"/>
        </w:rPr>
        <w:t>47,59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A05A56" w:rsidRDefault="00F603AB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Rozdział 2.</w:t>
      </w:r>
      <w:r>
        <w:rPr>
          <w:b/>
          <w:bCs/>
          <w:sz w:val="26"/>
        </w:rPr>
        <w:br/>
        <w:t>Wyniki wyborów</w:t>
      </w:r>
    </w:p>
    <w:p w:rsidR="00A05A56" w:rsidRDefault="00F603AB">
      <w:pPr>
        <w:spacing w:line="276" w:lineRule="auto"/>
        <w:ind w:left="454" w:hanging="454"/>
        <w:jc w:val="both"/>
      </w:pPr>
      <w:r>
        <w:rPr>
          <w:sz w:val="26"/>
        </w:rPr>
        <w:t>1.</w:t>
      </w:r>
      <w:r>
        <w:rPr>
          <w:sz w:val="26"/>
        </w:rPr>
        <w:tab/>
        <w:t>W ponownym głosowaniu wybrano 33 wójtów, burmistrzów i prezydentów miast, z czego:</w:t>
      </w:r>
    </w:p>
    <w:p w:rsidR="00A05A56" w:rsidRDefault="00F603AB">
      <w:pPr>
        <w:tabs>
          <w:tab w:val="left" w:pos="851"/>
        </w:tabs>
        <w:spacing w:line="276" w:lineRule="auto"/>
        <w:ind w:left="907" w:hanging="454"/>
        <w:jc w:val="both"/>
      </w:pPr>
      <w:r>
        <w:rPr>
          <w:sz w:val="26"/>
        </w:rPr>
        <w:t>1)</w:t>
      </w:r>
      <w:r>
        <w:rPr>
          <w:sz w:val="26"/>
        </w:rPr>
        <w:tab/>
        <w:t xml:space="preserve">24 wójtów i burmistrzów w </w:t>
      </w:r>
      <w:r w:rsidR="005279F7">
        <w:rPr>
          <w:sz w:val="26"/>
        </w:rPr>
        <w:t>gminach</w:t>
      </w:r>
      <w:r>
        <w:rPr>
          <w:sz w:val="26"/>
        </w:rPr>
        <w:t xml:space="preserve"> do 20 tys. mieszkańców;</w:t>
      </w:r>
    </w:p>
    <w:p w:rsidR="00A05A56" w:rsidRDefault="00F603AB">
      <w:pPr>
        <w:tabs>
          <w:tab w:val="left" w:pos="851"/>
        </w:tabs>
        <w:spacing w:line="276" w:lineRule="auto"/>
        <w:ind w:left="850" w:hanging="397"/>
        <w:jc w:val="both"/>
      </w:pPr>
      <w:r>
        <w:rPr>
          <w:sz w:val="26"/>
        </w:rPr>
        <w:t>2)</w:t>
      </w:r>
      <w:r>
        <w:rPr>
          <w:sz w:val="26"/>
        </w:rPr>
        <w:tab/>
        <w:t xml:space="preserve">9 burmistrzów i prezydentów miast w </w:t>
      </w:r>
      <w:r w:rsidR="005279F7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A05A56" w:rsidRDefault="00A05A56">
      <w:pPr>
        <w:spacing w:line="276" w:lineRule="auto"/>
        <w:ind w:left="454" w:hanging="454"/>
        <w:jc w:val="both"/>
      </w:pPr>
    </w:p>
    <w:p w:rsidR="00A05A56" w:rsidRDefault="00F603AB">
      <w:pPr>
        <w:spacing w:before="240" w:after="240" w:line="276" w:lineRule="auto"/>
        <w:jc w:val="center"/>
      </w:pPr>
      <w:r>
        <w:rPr>
          <w:b/>
          <w:bCs/>
          <w:sz w:val="26"/>
        </w:rPr>
        <w:t>Część II</w:t>
      </w:r>
      <w:r>
        <w:rPr>
          <w:b/>
          <w:bCs/>
          <w:sz w:val="26"/>
        </w:rPr>
        <w:br/>
        <w:t>Szczegółowe wyniki wyborów</w:t>
      </w:r>
    </w:p>
    <w:p w:rsidR="00A05A56" w:rsidRDefault="00F603AB">
      <w:pPr>
        <w:spacing w:before="240" w:line="276" w:lineRule="auto"/>
        <w:jc w:val="center"/>
      </w:pPr>
      <w:r>
        <w:rPr>
          <w:b/>
          <w:bCs/>
          <w:sz w:val="26"/>
        </w:rPr>
        <w:t>Rozdział 22.</w:t>
      </w:r>
      <w:r>
        <w:rPr>
          <w:b/>
          <w:bCs/>
          <w:sz w:val="26"/>
        </w:rPr>
        <w:br/>
      </w:r>
      <w:r>
        <w:rPr>
          <w:b/>
          <w:sz w:val="26"/>
        </w:rPr>
        <w:t xml:space="preserve">Wybory </w:t>
      </w:r>
      <w:r>
        <w:rPr>
          <w:b/>
          <w:bCs/>
          <w:sz w:val="26"/>
        </w:rPr>
        <w:t>Burmistrza Olecka</w:t>
      </w:r>
      <w:r>
        <w:rPr>
          <w:b/>
          <w:bCs/>
          <w:sz w:val="26"/>
        </w:rPr>
        <w:br/>
      </w:r>
    </w:p>
    <w:p w:rsidR="00A05A56" w:rsidRDefault="00F603AB">
      <w:pPr>
        <w:spacing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wyborach, w ponownym głosowaniu, wymaganą liczbę głosów uzyskał SOBCZAK Karol zgłoszony przez KWW OLECKO NASZE MIASTO.</w:t>
      </w:r>
    </w:p>
    <w:p w:rsidR="00A05A56" w:rsidRDefault="00F603AB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6B7123">
        <w:rPr>
          <w:bCs/>
          <w:sz w:val="26"/>
        </w:rPr>
        <w:t>Liczba osób uprawnionych do głosowania wynosiła 16946</w:t>
      </w:r>
      <w:r w:rsidR="006B7123">
        <w:rPr>
          <w:sz w:val="26"/>
        </w:rPr>
        <w:t xml:space="preserve">, w </w:t>
      </w:r>
      <w:r w:rsidR="006B7123" w:rsidRPr="00964BE7">
        <w:rPr>
          <w:sz w:val="26"/>
        </w:rPr>
        <w:t xml:space="preserve">tym </w:t>
      </w:r>
      <w:r w:rsidR="006B7123">
        <w:rPr>
          <w:sz w:val="26"/>
        </w:rPr>
        <w:t>1 obywatel</w:t>
      </w:r>
      <w:r w:rsidR="006B7123" w:rsidRPr="00964BE7">
        <w:rPr>
          <w:sz w:val="26"/>
        </w:rPr>
        <w:t xml:space="preserve"> Unii Europejskiej</w:t>
      </w:r>
      <w:r w:rsidR="006B7123">
        <w:rPr>
          <w:sz w:val="26"/>
        </w:rPr>
        <w:t xml:space="preserve"> niebędący obywatelem polskim</w:t>
      </w:r>
      <w:r w:rsidR="006B7123">
        <w:rPr>
          <w:bCs/>
          <w:sz w:val="26"/>
        </w:rPr>
        <w:t>.</w:t>
      </w:r>
    </w:p>
    <w:p w:rsidR="006B7123" w:rsidRDefault="006B7123">
      <w:pPr>
        <w:spacing w:line="276" w:lineRule="auto"/>
        <w:ind w:left="283" w:hanging="283"/>
        <w:jc w:val="both"/>
      </w:pPr>
      <w:r w:rsidRPr="006B7123">
        <w:rPr>
          <w:sz w:val="26"/>
          <w:szCs w:val="26"/>
        </w:rPr>
        <w:t>3.</w:t>
      </w:r>
      <w:r w:rsidRPr="006B7123">
        <w:rPr>
          <w:sz w:val="26"/>
          <w:szCs w:val="26"/>
        </w:rPr>
        <w:tab/>
      </w:r>
      <w:r>
        <w:rPr>
          <w:sz w:val="26"/>
          <w:szCs w:val="26"/>
        </w:rPr>
        <w:t>Karty do głosowania wydano 7691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.</w:t>
      </w:r>
    </w:p>
    <w:p w:rsidR="006B7123" w:rsidRDefault="006B7123" w:rsidP="006B7123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F603AB">
        <w:rPr>
          <w:bCs/>
          <w:sz w:val="26"/>
        </w:rPr>
        <w:t>.</w:t>
      </w:r>
      <w:r w:rsidR="00F603AB">
        <w:rPr>
          <w:bCs/>
          <w:sz w:val="26"/>
        </w:rPr>
        <w:tab/>
        <w:t xml:space="preserve">W wyborach wzięło udział (oddało ważne karty do głosowania) 7691 wyborców, co stanowi </w:t>
      </w:r>
      <w:r w:rsidR="00F603AB">
        <w:rPr>
          <w:b/>
          <w:bCs/>
          <w:sz w:val="26"/>
        </w:rPr>
        <w:t>45,39%</w:t>
      </w:r>
      <w:r w:rsidR="00F603AB">
        <w:rPr>
          <w:bCs/>
          <w:sz w:val="26"/>
        </w:rPr>
        <w:t xml:space="preserve"> uprawnionych do głosowania.</w:t>
      </w:r>
    </w:p>
    <w:p w:rsidR="00A05A56" w:rsidRDefault="006B7123" w:rsidP="006B712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4453 głosy ważne.</w:t>
      </w:r>
    </w:p>
    <w:p w:rsidR="00A05A56" w:rsidRDefault="00A05A56">
      <w:pPr>
        <w:tabs>
          <w:tab w:val="left" w:pos="426"/>
        </w:tabs>
        <w:spacing w:line="276" w:lineRule="auto"/>
        <w:jc w:val="both"/>
        <w:rPr>
          <w:b/>
          <w:sz w:val="1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A05A56" w:rsidTr="00A510EE">
        <w:trPr>
          <w:cantSplit/>
        </w:trPr>
        <w:tc>
          <w:tcPr>
            <w:tcW w:w="3975" w:type="dxa"/>
            <w:shd w:val="clear" w:color="auto" w:fill="auto"/>
          </w:tcPr>
          <w:p w:rsidR="00A05A56" w:rsidRDefault="00A05A56" w:rsidP="00C70A96">
            <w:pPr>
              <w:tabs>
                <w:tab w:val="left" w:pos="270"/>
                <w:tab w:val="left" w:pos="2660"/>
                <w:tab w:val="left" w:pos="8190"/>
              </w:tabs>
              <w:spacing w:line="276" w:lineRule="auto"/>
            </w:pPr>
          </w:p>
        </w:tc>
        <w:tc>
          <w:tcPr>
            <w:tcW w:w="5668" w:type="dxa"/>
            <w:shd w:val="clear" w:color="auto" w:fill="auto"/>
          </w:tcPr>
          <w:p w:rsidR="00A05A56" w:rsidRDefault="00A05A56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A05A56" w:rsidRDefault="00F603AB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A05A56" w:rsidRDefault="00F603AB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Olsztynie I</w:t>
            </w:r>
          </w:p>
          <w:p w:rsidR="00A05A56" w:rsidRDefault="00C70A96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F603AB">
              <w:rPr>
                <w:sz w:val="26"/>
              </w:rPr>
              <w:t>Mariusz Paweł Stachowiak</w:t>
            </w:r>
          </w:p>
        </w:tc>
      </w:tr>
    </w:tbl>
    <w:p w:rsidR="00A510EE" w:rsidRDefault="00A510EE" w:rsidP="00A510EE">
      <w:pPr>
        <w:spacing w:before="240" w:line="276" w:lineRule="auto"/>
        <w:jc w:val="both"/>
        <w:rPr>
          <w:sz w:val="26"/>
        </w:rPr>
      </w:pPr>
    </w:p>
    <w:p w:rsidR="00A510EE" w:rsidRDefault="00A510EE">
      <w:pPr>
        <w:rPr>
          <w:sz w:val="26"/>
        </w:rPr>
      </w:pPr>
      <w:bookmarkStart w:id="0" w:name="_GoBack"/>
      <w:bookmarkEnd w:id="0"/>
    </w:p>
    <w:sectPr w:rsidR="00A510EE">
      <w:footerReference w:type="default" r:id="rId7"/>
      <w:pgSz w:w="11906" w:h="16838"/>
      <w:pgMar w:top="1134" w:right="1134" w:bottom="851" w:left="1134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26" w:rsidRDefault="000E3626">
      <w:r>
        <w:separator/>
      </w:r>
    </w:p>
  </w:endnote>
  <w:endnote w:type="continuationSeparator" w:id="0">
    <w:p w:rsidR="000E3626" w:rsidRDefault="000E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56" w:rsidRDefault="00F603A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145" cy="160655"/>
              <wp:effectExtent l="0" t="0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05A56" w:rsidRDefault="00A05A56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amka1" o:spid="_x0000_s1026" style="position:absolute;margin-left:0;margin-top:.05pt;width:1.35pt;height:12.6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" filled="f" stroked="f">
              <v:textbox style="mso-fit-shape-to-text:t" inset="0,0,0,0">
                <w:txbxContent>
                  <w:p w:rsidR="00A05A56" w:rsidRDefault="00A05A56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26" w:rsidRDefault="000E3626">
      <w:r>
        <w:separator/>
      </w:r>
    </w:p>
  </w:footnote>
  <w:footnote w:type="continuationSeparator" w:id="0">
    <w:p w:rsidR="000E3626" w:rsidRDefault="000E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56"/>
    <w:rsid w:val="000A3E08"/>
    <w:rsid w:val="000D0705"/>
    <w:rsid w:val="000E3626"/>
    <w:rsid w:val="001C6741"/>
    <w:rsid w:val="005279F7"/>
    <w:rsid w:val="006B7123"/>
    <w:rsid w:val="00773997"/>
    <w:rsid w:val="00774CDE"/>
    <w:rsid w:val="00775318"/>
    <w:rsid w:val="00886912"/>
    <w:rsid w:val="00A05A56"/>
    <w:rsid w:val="00A510EE"/>
    <w:rsid w:val="00B10BD4"/>
    <w:rsid w:val="00B23FBA"/>
    <w:rsid w:val="00B44EB1"/>
    <w:rsid w:val="00B55248"/>
    <w:rsid w:val="00C154A3"/>
    <w:rsid w:val="00C24335"/>
    <w:rsid w:val="00C70A96"/>
    <w:rsid w:val="00CF591F"/>
    <w:rsid w:val="00D72050"/>
    <w:rsid w:val="00F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B1A99-613C-450F-B3F7-5BFCD47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b/>
      <w:i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TytuZnak">
    <w:name w:val="Tytuł Znak"/>
    <w:link w:val="Tytu"/>
    <w:qFormat/>
    <w:rsid w:val="00990C86"/>
    <w:rPr>
      <w:b/>
      <w:sz w:val="2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03FD"/>
  </w:style>
  <w:style w:type="character" w:customStyle="1" w:styleId="NagwekZnak">
    <w:name w:val="Nagłówek Znak"/>
    <w:link w:val="Nagwek"/>
    <w:uiPriority w:val="99"/>
    <w:qFormat/>
    <w:rsid w:val="0030576C"/>
    <w:rPr>
      <w:sz w:val="24"/>
      <w:szCs w:val="24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WW8Num10z0">
    <w:name w:val="WW8Num10z0"/>
    <w:qFormat/>
    <w:rPr>
      <w:rFonts w:cs="Times New Roman"/>
      <w:sz w:val="26"/>
      <w:szCs w:val="26"/>
      <w:highlight w:val="yellow"/>
    </w:rPr>
  </w:style>
  <w:style w:type="character" w:customStyle="1" w:styleId="WW8Num10z1">
    <w:name w:val="WW8Num10z1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bCs/>
      <w:sz w:val="26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pacing w:before="120"/>
      <w:jc w:val="center"/>
    </w:pPr>
    <w:rPr>
      <w:b/>
      <w:sz w:val="26"/>
    </w:rPr>
  </w:style>
  <w:style w:type="paragraph" w:styleId="Tekstpodstawowy2">
    <w:name w:val="Body Text 2"/>
    <w:basedOn w:val="Normalny"/>
    <w:qFormat/>
    <w:pPr>
      <w:jc w:val="both"/>
    </w:pPr>
    <w:rPr>
      <w:bCs/>
      <w:sz w:val="26"/>
    </w:rPr>
  </w:style>
  <w:style w:type="paragraph" w:styleId="Tekstpodstawowywcity2">
    <w:name w:val="Body Text Indent 2"/>
    <w:basedOn w:val="Normalny"/>
    <w:qFormat/>
    <w:pPr>
      <w:ind w:left="280" w:hanging="280"/>
      <w:jc w:val="both"/>
    </w:pPr>
    <w:rPr>
      <w:sz w:val="26"/>
    </w:rPr>
  </w:style>
  <w:style w:type="paragraph" w:styleId="Tekstpodstawowywcity">
    <w:name w:val="Body Text Indent"/>
    <w:basedOn w:val="Normalny"/>
    <w:pPr>
      <w:ind w:left="280" w:hanging="28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0EF5C-FC4C-4388-A89A-C70020DD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Louise Cypher</dc:creator>
  <dc:description/>
  <cp:lastModifiedBy>admin</cp:lastModifiedBy>
  <cp:revision>2</cp:revision>
  <cp:lastPrinted>2010-11-04T09:05:00Z</cp:lastPrinted>
  <dcterms:created xsi:type="dcterms:W3CDTF">2018-11-08T13:43:00Z</dcterms:created>
  <dcterms:modified xsi:type="dcterms:W3CDTF">2018-11-08T13:43:00Z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